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71ED" w:rsidRPr="00EE71ED" w:rsidRDefault="00EE71ED" w:rsidP="00EE71ED">
      <w:pPr>
        <w:widowControl w:val="0"/>
        <w:rPr>
          <w:rFonts w:eastAsia="Calibri"/>
          <w:b/>
          <w:lang w:eastAsia="en-US"/>
        </w:rPr>
      </w:pPr>
    </w:p>
    <w:p w:rsidR="00EE71ED" w:rsidRPr="000A76DE" w:rsidRDefault="00EE71ED" w:rsidP="00EE71ED">
      <w:pPr>
        <w:keepNext/>
        <w:keepLines/>
      </w:pPr>
      <w:r>
        <w:rPr>
          <w:noProof/>
        </w:rPr>
        <w:drawing>
          <wp:anchor distT="0" distB="0" distL="114300" distR="114300" simplePos="0" relativeHeight="251660288" behindDoc="1" locked="0" layoutInCell="1" allowOverlap="1">
            <wp:simplePos x="0" y="0"/>
            <wp:positionH relativeFrom="column">
              <wp:posOffset>2080260</wp:posOffset>
            </wp:positionH>
            <wp:positionV relativeFrom="paragraph">
              <wp:posOffset>-278765</wp:posOffset>
            </wp:positionV>
            <wp:extent cx="2228850" cy="1828800"/>
            <wp:effectExtent l="19050" t="0" r="0" b="0"/>
            <wp:wrapSquare wrapText="bothSides"/>
            <wp:docPr id="5"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5"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EE71ED" w:rsidRPr="000A76DE" w:rsidRDefault="00EE71ED" w:rsidP="00EE71ED">
      <w:pPr>
        <w:keepNext/>
        <w:keepLines/>
      </w:pPr>
    </w:p>
    <w:p w:rsidR="00EE71ED" w:rsidRPr="000A76DE" w:rsidRDefault="00EE71ED" w:rsidP="00EE71ED">
      <w:pPr>
        <w:pStyle w:val="a3"/>
        <w:keepNext/>
        <w:keepLines/>
        <w:spacing w:after="0"/>
        <w:ind w:right="-366"/>
      </w:pPr>
    </w:p>
    <w:p w:rsidR="00EE71ED" w:rsidRPr="000A76DE" w:rsidRDefault="00EE71ED" w:rsidP="00EE71ED">
      <w:pPr>
        <w:keepNext/>
        <w:keepLines/>
        <w:overflowPunct w:val="0"/>
        <w:autoSpaceDE w:val="0"/>
        <w:autoSpaceDN w:val="0"/>
        <w:adjustRightInd w:val="0"/>
        <w:textAlignment w:val="baseline"/>
      </w:pPr>
    </w:p>
    <w:p w:rsidR="00EE71ED" w:rsidRPr="000A76DE" w:rsidRDefault="00EE71ED" w:rsidP="00EE71ED">
      <w:pPr>
        <w:keepNext/>
        <w:keepLines/>
        <w:overflowPunct w:val="0"/>
        <w:autoSpaceDE w:val="0"/>
        <w:autoSpaceDN w:val="0"/>
        <w:adjustRightInd w:val="0"/>
        <w:textAlignment w:val="baseline"/>
      </w:pPr>
    </w:p>
    <w:p w:rsidR="00EE71ED" w:rsidRPr="000A76DE" w:rsidRDefault="00EE71ED" w:rsidP="00EE71ED">
      <w:pPr>
        <w:keepNext/>
        <w:keepLines/>
        <w:overflowPunct w:val="0"/>
        <w:autoSpaceDE w:val="0"/>
        <w:autoSpaceDN w:val="0"/>
        <w:adjustRightInd w:val="0"/>
        <w:textAlignment w:val="baseline"/>
      </w:pPr>
    </w:p>
    <w:p w:rsidR="00EE71ED" w:rsidRPr="000A76DE" w:rsidRDefault="00EE71ED" w:rsidP="00EE71ED">
      <w:pPr>
        <w:keepNext/>
        <w:keepLines/>
        <w:overflowPunct w:val="0"/>
        <w:autoSpaceDE w:val="0"/>
        <w:autoSpaceDN w:val="0"/>
        <w:adjustRightInd w:val="0"/>
        <w:textAlignment w:val="baseline"/>
      </w:pPr>
    </w:p>
    <w:p w:rsidR="00EE71ED" w:rsidRDefault="00EE71ED" w:rsidP="00EE71ED"/>
    <w:p w:rsidR="00EE71ED" w:rsidRDefault="00EE71ED" w:rsidP="00EE71ED"/>
    <w:p w:rsidR="00EE71ED" w:rsidRDefault="00EE71ED" w:rsidP="00EE71ED"/>
    <w:p w:rsidR="00EE71ED" w:rsidRPr="0091730D" w:rsidRDefault="00EE71ED" w:rsidP="00EE71ED"/>
    <w:p w:rsidR="00EE71ED" w:rsidRPr="0050658F" w:rsidRDefault="00EE71ED" w:rsidP="00EE71ED">
      <w:pPr>
        <w:ind w:left="-360"/>
        <w:jc w:val="center"/>
        <w:rPr>
          <w:b/>
          <w:sz w:val="28"/>
          <w:szCs w:val="28"/>
        </w:rPr>
      </w:pPr>
      <w:r w:rsidRPr="0050658F">
        <w:rPr>
          <w:b/>
          <w:sz w:val="28"/>
          <w:szCs w:val="28"/>
        </w:rPr>
        <w:t>АКЦИОНЕРНОЕ ОБЩЕСТВО «КОРЯКЭНЕРГО»</w:t>
      </w:r>
    </w:p>
    <w:p w:rsidR="00EE71ED" w:rsidRDefault="00F00548" w:rsidP="00EE71ED">
      <w:pPr>
        <w:jc w:val="center"/>
      </w:pPr>
      <w:r>
        <w:rPr>
          <w:noProof/>
        </w:rPr>
        <w:pict>
          <v:line id="Прямая соединительная линия 6"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5pt,10.1pt" to="522.4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" strokeweight="3.5pt">
            <v:stroke linestyle="thickThin"/>
          </v:line>
        </w:pict>
      </w:r>
    </w:p>
    <w:p w:rsidR="00EE71ED" w:rsidRPr="00853627" w:rsidRDefault="00EE71ED" w:rsidP="00EE71ED">
      <w:pPr>
        <w:jc w:val="center"/>
      </w:pPr>
    </w:p>
    <w:tbl>
      <w:tblPr>
        <w:tblW w:w="0" w:type="auto"/>
        <w:tblBorders>
          <w:insideH w:val="single" w:sz="4" w:space="0" w:color="auto"/>
        </w:tblBorders>
        <w:tblLook w:val="01E0"/>
      </w:tblPr>
      <w:tblGrid>
        <w:gridCol w:w="4785"/>
        <w:gridCol w:w="5104"/>
      </w:tblGrid>
      <w:tr w:rsidR="00EE71ED" w:rsidRPr="00234B3A" w:rsidTr="006205AD">
        <w:tc>
          <w:tcPr>
            <w:tcW w:w="4785" w:type="dxa"/>
            <w:vAlign w:val="bottom"/>
          </w:tcPr>
          <w:p w:rsidR="00EE71ED" w:rsidRPr="004D0CA2" w:rsidRDefault="00223D72" w:rsidP="00020403">
            <w:pPr>
              <w:rPr>
                <w:b/>
                <w:sz w:val="26"/>
                <w:szCs w:val="26"/>
              </w:rPr>
            </w:pPr>
            <w:r>
              <w:rPr>
                <w:b/>
              </w:rPr>
              <w:t>07.05</w:t>
            </w:r>
            <w:r w:rsidR="00EE71ED" w:rsidRPr="00234B3A">
              <w:rPr>
                <w:b/>
              </w:rPr>
              <w:t>.201</w:t>
            </w:r>
            <w:r w:rsidR="00020403">
              <w:rPr>
                <w:b/>
              </w:rPr>
              <w:t>8</w:t>
            </w:r>
            <w:r w:rsidR="00EE71ED">
              <w:rPr>
                <w:b/>
              </w:rPr>
              <w:t xml:space="preserve"> г.</w:t>
            </w:r>
          </w:p>
        </w:tc>
        <w:tc>
          <w:tcPr>
            <w:tcW w:w="5104" w:type="dxa"/>
          </w:tcPr>
          <w:p w:rsidR="00EE71ED" w:rsidRDefault="00EE71ED" w:rsidP="006205AD">
            <w:pPr>
              <w:jc w:val="right"/>
              <w:rPr>
                <w:b/>
                <w:bCs/>
                <w:sz w:val="18"/>
                <w:szCs w:val="18"/>
              </w:rPr>
            </w:pPr>
            <w:r>
              <w:rPr>
                <w:b/>
                <w:bCs/>
                <w:sz w:val="18"/>
                <w:szCs w:val="18"/>
              </w:rPr>
              <w:t>Юридический адрес:</w:t>
            </w:r>
          </w:p>
          <w:p w:rsidR="00EE71ED" w:rsidRDefault="00EE71ED" w:rsidP="006205AD">
            <w:pPr>
              <w:jc w:val="right"/>
              <w:rPr>
                <w:b/>
                <w:bCs/>
                <w:sz w:val="18"/>
                <w:szCs w:val="18"/>
              </w:rPr>
            </w:pPr>
            <w:r>
              <w:rPr>
                <w:b/>
                <w:bCs/>
                <w:sz w:val="18"/>
                <w:szCs w:val="18"/>
              </w:rPr>
              <w:t>683013, Камчатский край,</w:t>
            </w:r>
          </w:p>
          <w:p w:rsidR="00EE71ED" w:rsidRDefault="00EE71ED" w:rsidP="006205AD">
            <w:pPr>
              <w:jc w:val="right"/>
              <w:rPr>
                <w:b/>
                <w:bCs/>
                <w:sz w:val="18"/>
                <w:szCs w:val="18"/>
              </w:rPr>
            </w:pPr>
            <w:r>
              <w:rPr>
                <w:b/>
                <w:bCs/>
                <w:sz w:val="18"/>
                <w:szCs w:val="18"/>
              </w:rPr>
              <w:t>г. Петропавловск-Камчатский,</w:t>
            </w:r>
          </w:p>
          <w:p w:rsidR="00EE71ED" w:rsidRPr="00234B3A" w:rsidRDefault="00EE71ED" w:rsidP="006205AD">
            <w:pPr>
              <w:jc w:val="right"/>
              <w:rPr>
                <w:b/>
                <w:bCs/>
                <w:sz w:val="18"/>
                <w:szCs w:val="18"/>
              </w:rPr>
            </w:pPr>
            <w:r>
              <w:rPr>
                <w:b/>
                <w:bCs/>
                <w:sz w:val="18"/>
                <w:szCs w:val="18"/>
              </w:rPr>
              <w:t>ул.</w:t>
            </w:r>
            <w:r>
              <w:rPr>
                <w:rFonts w:ascii="Verdana" w:hAnsi="Verdana"/>
                <w:b/>
                <w:bCs/>
                <w:sz w:val="18"/>
                <w:szCs w:val="18"/>
              </w:rPr>
              <w:t xml:space="preserve"> </w:t>
            </w:r>
            <w:r>
              <w:rPr>
                <w:b/>
                <w:bCs/>
                <w:sz w:val="18"/>
                <w:szCs w:val="18"/>
              </w:rPr>
              <w:t>Озерная, 41</w:t>
            </w:r>
          </w:p>
        </w:tc>
      </w:tr>
    </w:tbl>
    <w:p w:rsidR="00EE71ED" w:rsidRPr="001E73CF" w:rsidRDefault="00EE71ED" w:rsidP="00EE71ED">
      <w:pPr>
        <w:jc w:val="center"/>
      </w:pPr>
    </w:p>
    <w:p w:rsidR="00EE71ED" w:rsidRPr="00394BB1" w:rsidRDefault="00EE71ED" w:rsidP="00EE71ED">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E426BB">
        <w:rPr>
          <w:rFonts w:ascii="Times New Roman" w:hAnsi="Times New Roman"/>
          <w:sz w:val="24"/>
          <w:szCs w:val="24"/>
        </w:rPr>
        <w:t>Извещение о п</w:t>
      </w:r>
      <w:r>
        <w:rPr>
          <w:rFonts w:ascii="Times New Roman" w:hAnsi="Times New Roman"/>
          <w:sz w:val="24"/>
          <w:szCs w:val="24"/>
        </w:rPr>
        <w:t>родлении сроков подачи заявок на запрос предложений</w:t>
      </w:r>
    </w:p>
    <w:p w:rsidR="00EE71ED" w:rsidRPr="00E426BB" w:rsidRDefault="00EE71ED" w:rsidP="00EE71ED">
      <w:pPr>
        <w:jc w:val="center"/>
      </w:pPr>
    </w:p>
    <w:p w:rsidR="00EE71ED" w:rsidRPr="00727C2F" w:rsidRDefault="00EE71ED" w:rsidP="00EE71ED">
      <w:pPr>
        <w:pStyle w:val="1"/>
        <w:numPr>
          <w:ilvl w:val="0"/>
          <w:numId w:val="2"/>
        </w:numPr>
        <w:suppressLineNumbers/>
        <w:tabs>
          <w:tab w:val="clear" w:pos="1418"/>
        </w:tabs>
        <w:spacing w:before="0" w:line="240" w:lineRule="auto"/>
        <w:ind w:firstLine="283"/>
        <w:rPr>
          <w:sz w:val="24"/>
        </w:rPr>
      </w:pPr>
      <w:r w:rsidRPr="00727C2F">
        <w:rPr>
          <w:sz w:val="24"/>
        </w:rPr>
        <w:t>АО «Корякэнерго», далее – Заказчик, настоящим объявляет о продлении сроков подачи заявок на запрос предложений в сфере «</w:t>
      </w:r>
      <w:r w:rsidR="00223D72" w:rsidRPr="002507C3">
        <w:rPr>
          <w:b/>
          <w:sz w:val="24"/>
        </w:rPr>
        <w:t>Экология</w:t>
      </w:r>
      <w:r w:rsidRPr="00727C2F">
        <w:rPr>
          <w:sz w:val="24"/>
        </w:rPr>
        <w:t>» для нужд АО «Корякэнерго»:</w:t>
      </w:r>
    </w:p>
    <w:p w:rsidR="00223D72" w:rsidRPr="002507C3" w:rsidRDefault="00223D72" w:rsidP="00223D72">
      <w:pPr>
        <w:pStyle w:val="1"/>
        <w:numPr>
          <w:ilvl w:val="0"/>
          <w:numId w:val="0"/>
        </w:numPr>
        <w:spacing w:before="0" w:line="240" w:lineRule="auto"/>
        <w:rPr>
          <w:rStyle w:val="a5"/>
          <w:b/>
          <w:i w:val="0"/>
          <w:iCs w:val="0"/>
          <w:sz w:val="24"/>
        </w:rPr>
      </w:pPr>
      <w:r w:rsidRPr="002507C3">
        <w:rPr>
          <w:rStyle w:val="a5"/>
          <w:b/>
          <w:sz w:val="24"/>
        </w:rPr>
        <w:t>Закупка № 1</w:t>
      </w:r>
      <w:r>
        <w:rPr>
          <w:rStyle w:val="a5"/>
          <w:b/>
          <w:sz w:val="24"/>
        </w:rPr>
        <w:t>74</w:t>
      </w:r>
    </w:p>
    <w:p w:rsidR="00223D72" w:rsidRPr="00EF2B2A" w:rsidRDefault="00223D72" w:rsidP="00223D72">
      <w:pPr>
        <w:keepNext/>
        <w:keepLines/>
        <w:suppressLineNumbers/>
        <w:ind w:firstLine="567"/>
        <w:jc w:val="both"/>
        <w:outlineLvl w:val="1"/>
        <w:rPr>
          <w:b/>
          <w:i/>
          <w:sz w:val="24"/>
          <w:szCs w:val="24"/>
        </w:rPr>
      </w:pPr>
      <w:r w:rsidRPr="002507C3">
        <w:rPr>
          <w:rStyle w:val="a5"/>
          <w:b/>
          <w:sz w:val="24"/>
          <w:szCs w:val="24"/>
        </w:rPr>
        <w:t>Лот № 1 «</w:t>
      </w:r>
      <w:r w:rsidRPr="004A50A9">
        <w:rPr>
          <w:i/>
          <w:sz w:val="24"/>
          <w:szCs w:val="24"/>
        </w:rPr>
        <w:t xml:space="preserve">Выполнение работ по разработке проектов предельно допустимых выбросов в атмосферу (ПДВ) с. Тиличики Олюторского района, с. </w:t>
      </w:r>
      <w:proofErr w:type="spellStart"/>
      <w:r w:rsidRPr="004A50A9">
        <w:rPr>
          <w:i/>
          <w:sz w:val="24"/>
          <w:szCs w:val="24"/>
        </w:rPr>
        <w:t>Ковран</w:t>
      </w:r>
      <w:proofErr w:type="spellEnd"/>
      <w:r w:rsidRPr="004A50A9">
        <w:rPr>
          <w:i/>
          <w:sz w:val="24"/>
          <w:szCs w:val="24"/>
        </w:rPr>
        <w:t xml:space="preserve"> и с. </w:t>
      </w:r>
      <w:proofErr w:type="spellStart"/>
      <w:r w:rsidRPr="004A50A9">
        <w:rPr>
          <w:i/>
          <w:sz w:val="24"/>
          <w:szCs w:val="24"/>
        </w:rPr>
        <w:t>Хайрюзово</w:t>
      </w:r>
      <w:proofErr w:type="spellEnd"/>
      <w:r w:rsidRPr="004A50A9">
        <w:rPr>
          <w:i/>
          <w:sz w:val="24"/>
          <w:szCs w:val="24"/>
        </w:rPr>
        <w:t xml:space="preserve"> Тигильского района Камчатского края  для нужд АО "Корякэнерго" (повторно)</w:t>
      </w:r>
      <w:r w:rsidRPr="00EF2B2A">
        <w:rPr>
          <w:sz w:val="24"/>
          <w:szCs w:val="24"/>
        </w:rPr>
        <w:t>»</w:t>
      </w:r>
    </w:p>
    <w:p w:rsidR="00223D72" w:rsidRPr="002507C3" w:rsidRDefault="00223D72" w:rsidP="00223D72">
      <w:pPr>
        <w:pStyle w:val="1"/>
        <w:numPr>
          <w:ilvl w:val="0"/>
          <w:numId w:val="0"/>
        </w:numPr>
        <w:spacing w:before="0" w:line="240" w:lineRule="auto"/>
        <w:ind w:firstLine="567"/>
        <w:rPr>
          <w:sz w:val="24"/>
        </w:rPr>
      </w:pPr>
      <w:r w:rsidRPr="00C4751F">
        <w:rPr>
          <w:sz w:val="24"/>
        </w:rPr>
        <w:t>ОКВЭД</w:t>
      </w:r>
      <w:proofErr w:type="gramStart"/>
      <w:r>
        <w:rPr>
          <w:sz w:val="24"/>
        </w:rPr>
        <w:t>2</w:t>
      </w:r>
      <w:proofErr w:type="gramEnd"/>
      <w:r w:rsidRPr="00C4751F">
        <w:rPr>
          <w:sz w:val="24"/>
        </w:rPr>
        <w:t xml:space="preserve">:  </w:t>
      </w:r>
      <w:r w:rsidRPr="002507C3">
        <w:rPr>
          <w:sz w:val="24"/>
        </w:rPr>
        <w:t>71.12.53</w:t>
      </w:r>
    </w:p>
    <w:p w:rsidR="00223D72" w:rsidRPr="00C4751F" w:rsidRDefault="00223D72" w:rsidP="00223D72">
      <w:pPr>
        <w:pStyle w:val="1"/>
        <w:numPr>
          <w:ilvl w:val="0"/>
          <w:numId w:val="0"/>
        </w:numPr>
        <w:spacing w:before="0" w:line="240" w:lineRule="auto"/>
        <w:ind w:firstLine="567"/>
        <w:rPr>
          <w:sz w:val="24"/>
        </w:rPr>
      </w:pPr>
      <w:r w:rsidRPr="00C4751F">
        <w:rPr>
          <w:sz w:val="24"/>
        </w:rPr>
        <w:t>ОКП</w:t>
      </w:r>
      <w:r>
        <w:rPr>
          <w:sz w:val="24"/>
        </w:rPr>
        <w:t>Д</w:t>
      </w:r>
      <w:proofErr w:type="gramStart"/>
      <w:r>
        <w:rPr>
          <w:sz w:val="24"/>
        </w:rPr>
        <w:t>2</w:t>
      </w:r>
      <w:proofErr w:type="gramEnd"/>
      <w:r w:rsidRPr="00C4751F">
        <w:rPr>
          <w:sz w:val="24"/>
        </w:rPr>
        <w:t xml:space="preserve">:    </w:t>
      </w:r>
      <w:r w:rsidRPr="002507C3">
        <w:rPr>
          <w:sz w:val="24"/>
        </w:rPr>
        <w:t>71.12.39.113</w:t>
      </w:r>
    </w:p>
    <w:p w:rsidR="00EE71ED" w:rsidRPr="006D34FF" w:rsidRDefault="00EE71ED" w:rsidP="00EE71ED">
      <w:pPr>
        <w:pStyle w:val="1"/>
        <w:numPr>
          <w:ilvl w:val="0"/>
          <w:numId w:val="0"/>
        </w:numPr>
        <w:spacing w:before="0" w:line="240" w:lineRule="auto"/>
        <w:ind w:firstLine="567"/>
        <w:rPr>
          <w:sz w:val="24"/>
        </w:rPr>
      </w:pPr>
    </w:p>
    <w:p w:rsidR="00EE71ED" w:rsidRDefault="00EE71ED" w:rsidP="00EE71ED">
      <w:pPr>
        <w:pStyle w:val="1"/>
        <w:suppressLineNumbers/>
        <w:tabs>
          <w:tab w:val="clear" w:pos="1418"/>
          <w:tab w:val="left" w:pos="1134"/>
        </w:tabs>
        <w:spacing w:before="0" w:line="240" w:lineRule="auto"/>
        <w:ind w:left="0"/>
        <w:rPr>
          <w:sz w:val="24"/>
        </w:rPr>
      </w:pPr>
      <w:r w:rsidRPr="002A7B7E">
        <w:rPr>
          <w:sz w:val="24"/>
        </w:rPr>
        <w:t xml:space="preserve">Дата и время окончания приема </w:t>
      </w:r>
      <w:r>
        <w:rPr>
          <w:sz w:val="24"/>
        </w:rPr>
        <w:t>заявок</w:t>
      </w:r>
      <w:r w:rsidRPr="002A7B7E">
        <w:rPr>
          <w:sz w:val="24"/>
        </w:rPr>
        <w:t xml:space="preserve">: </w:t>
      </w:r>
      <w:r w:rsidR="00223D72">
        <w:rPr>
          <w:sz w:val="24"/>
        </w:rPr>
        <w:t>10</w:t>
      </w:r>
      <w:r w:rsidRPr="002A7B7E">
        <w:rPr>
          <w:sz w:val="24"/>
        </w:rPr>
        <w:t xml:space="preserve">-00 «Камчатского времени» </w:t>
      </w:r>
      <w:r w:rsidR="00223D72">
        <w:rPr>
          <w:sz w:val="24"/>
        </w:rPr>
        <w:t>14</w:t>
      </w:r>
      <w:r>
        <w:rPr>
          <w:sz w:val="24"/>
        </w:rPr>
        <w:t>.</w:t>
      </w:r>
      <w:r w:rsidR="00223D72">
        <w:rPr>
          <w:sz w:val="24"/>
        </w:rPr>
        <w:t>05</w:t>
      </w:r>
      <w:r w:rsidRPr="002A7B7E">
        <w:rPr>
          <w:sz w:val="24"/>
        </w:rPr>
        <w:t>.201</w:t>
      </w:r>
      <w:r w:rsidR="00223D72">
        <w:rPr>
          <w:sz w:val="24"/>
        </w:rPr>
        <w:t>8</w:t>
      </w:r>
      <w:r w:rsidRPr="002A7B7E">
        <w:rPr>
          <w:sz w:val="24"/>
        </w:rPr>
        <w:t xml:space="preserve"> </w:t>
      </w:r>
      <w:r>
        <w:rPr>
          <w:sz w:val="24"/>
        </w:rPr>
        <w:t xml:space="preserve">г. </w:t>
      </w:r>
      <w:r w:rsidRPr="002A7B7E">
        <w:rPr>
          <w:sz w:val="24"/>
        </w:rPr>
        <w:t>(</w:t>
      </w:r>
      <w:r w:rsidR="00223D72">
        <w:rPr>
          <w:sz w:val="24"/>
        </w:rPr>
        <w:t>01-00</w:t>
      </w:r>
      <w:r w:rsidRPr="002A7B7E">
        <w:rPr>
          <w:sz w:val="24"/>
        </w:rPr>
        <w:t xml:space="preserve"> </w:t>
      </w:r>
      <w:r>
        <w:rPr>
          <w:sz w:val="24"/>
        </w:rPr>
        <w:t>«</w:t>
      </w:r>
      <w:r w:rsidRPr="002A7B7E">
        <w:rPr>
          <w:sz w:val="24"/>
        </w:rPr>
        <w:t>Московско</w:t>
      </w:r>
      <w:r>
        <w:rPr>
          <w:sz w:val="24"/>
        </w:rPr>
        <w:t>го</w:t>
      </w:r>
      <w:r w:rsidRPr="002A7B7E">
        <w:rPr>
          <w:sz w:val="24"/>
        </w:rPr>
        <w:t xml:space="preserve"> времени</w:t>
      </w:r>
      <w:r>
        <w:rPr>
          <w:sz w:val="24"/>
        </w:rPr>
        <w:t>»</w:t>
      </w:r>
      <w:r w:rsidRPr="002A7B7E">
        <w:rPr>
          <w:sz w:val="24"/>
        </w:rPr>
        <w:t>)</w:t>
      </w:r>
      <w:r>
        <w:rPr>
          <w:sz w:val="24"/>
        </w:rPr>
        <w:t>.</w:t>
      </w:r>
    </w:p>
    <w:p w:rsidR="00EE71ED" w:rsidRPr="0063463D" w:rsidRDefault="00EE71ED" w:rsidP="00EE71ED">
      <w:pPr>
        <w:pStyle w:val="1"/>
        <w:suppressLineNumbers/>
        <w:tabs>
          <w:tab w:val="clear" w:pos="1418"/>
        </w:tabs>
        <w:spacing w:before="0" w:line="240" w:lineRule="auto"/>
        <w:ind w:left="0"/>
        <w:rPr>
          <w:sz w:val="24"/>
        </w:rPr>
      </w:pPr>
      <w:r>
        <w:rPr>
          <w:b/>
          <w:sz w:val="24"/>
          <w:u w:val="single"/>
        </w:rPr>
        <w:t>Сроки проведения процедур и этапов по запросу предложений:</w:t>
      </w:r>
    </w:p>
    <w:p w:rsidR="00EE71ED" w:rsidRPr="00223D72" w:rsidRDefault="00EE71ED" w:rsidP="00EE71ED">
      <w:pPr>
        <w:ind w:firstLine="567"/>
        <w:jc w:val="both"/>
        <w:rPr>
          <w:color w:val="000000" w:themeColor="text1"/>
          <w:sz w:val="24"/>
          <w:szCs w:val="24"/>
        </w:rPr>
      </w:pPr>
      <w:r w:rsidRPr="009638A9">
        <w:rPr>
          <w:b/>
          <w:color w:val="000000" w:themeColor="text1"/>
          <w:sz w:val="24"/>
          <w:szCs w:val="24"/>
          <w:u w:val="single"/>
        </w:rPr>
        <w:t xml:space="preserve">Дата и ориентировочное время </w:t>
      </w:r>
      <w:r w:rsidRPr="00223D72">
        <w:rPr>
          <w:b/>
          <w:color w:val="000000" w:themeColor="text1"/>
          <w:sz w:val="24"/>
          <w:szCs w:val="24"/>
          <w:u w:val="single"/>
        </w:rPr>
        <w:t>вскрытия заявок</w:t>
      </w:r>
      <w:r w:rsidRPr="00223D72">
        <w:rPr>
          <w:b/>
          <w:color w:val="000000" w:themeColor="text1"/>
          <w:sz w:val="24"/>
          <w:szCs w:val="24"/>
        </w:rPr>
        <w:t xml:space="preserve"> – </w:t>
      </w:r>
      <w:r w:rsidRPr="00223D72">
        <w:rPr>
          <w:color w:val="000000" w:themeColor="text1"/>
          <w:sz w:val="24"/>
          <w:szCs w:val="24"/>
        </w:rPr>
        <w:t>«</w:t>
      </w:r>
      <w:r w:rsidR="00223D72" w:rsidRPr="00223D72">
        <w:rPr>
          <w:color w:val="000000" w:themeColor="text1"/>
          <w:sz w:val="24"/>
          <w:szCs w:val="24"/>
        </w:rPr>
        <w:t>14</w:t>
      </w:r>
      <w:r w:rsidRPr="00223D72">
        <w:rPr>
          <w:color w:val="000000" w:themeColor="text1"/>
          <w:sz w:val="24"/>
          <w:szCs w:val="24"/>
        </w:rPr>
        <w:t xml:space="preserve">» </w:t>
      </w:r>
      <w:r w:rsidR="00223D72" w:rsidRPr="00223D72">
        <w:rPr>
          <w:color w:val="000000" w:themeColor="text1"/>
          <w:sz w:val="24"/>
          <w:szCs w:val="24"/>
        </w:rPr>
        <w:t>мая</w:t>
      </w:r>
      <w:r w:rsidRPr="00223D72">
        <w:rPr>
          <w:color w:val="000000" w:themeColor="text1"/>
          <w:sz w:val="24"/>
          <w:szCs w:val="24"/>
        </w:rPr>
        <w:t xml:space="preserve"> 201</w:t>
      </w:r>
      <w:r w:rsidR="00223D72" w:rsidRPr="00223D72">
        <w:rPr>
          <w:color w:val="000000" w:themeColor="text1"/>
          <w:sz w:val="24"/>
          <w:szCs w:val="24"/>
        </w:rPr>
        <w:t>8</w:t>
      </w:r>
      <w:r w:rsidRPr="00223D72">
        <w:rPr>
          <w:color w:val="000000" w:themeColor="text1"/>
          <w:sz w:val="24"/>
          <w:szCs w:val="24"/>
        </w:rPr>
        <w:t xml:space="preserve"> года в </w:t>
      </w:r>
      <w:r w:rsidR="00223D72" w:rsidRPr="00223D72">
        <w:rPr>
          <w:color w:val="000000" w:themeColor="text1"/>
          <w:sz w:val="24"/>
          <w:szCs w:val="24"/>
        </w:rPr>
        <w:t>10</w:t>
      </w:r>
      <w:r w:rsidRPr="00223D72">
        <w:rPr>
          <w:color w:val="000000" w:themeColor="text1"/>
          <w:sz w:val="24"/>
          <w:szCs w:val="24"/>
        </w:rPr>
        <w:t xml:space="preserve"> часов </w:t>
      </w:r>
      <w:r w:rsidR="00223D72" w:rsidRPr="00223D72">
        <w:rPr>
          <w:color w:val="000000" w:themeColor="text1"/>
          <w:sz w:val="24"/>
          <w:szCs w:val="24"/>
        </w:rPr>
        <w:t>00</w:t>
      </w:r>
      <w:r w:rsidRPr="00223D72">
        <w:rPr>
          <w:color w:val="000000" w:themeColor="text1"/>
          <w:sz w:val="24"/>
          <w:szCs w:val="24"/>
        </w:rPr>
        <w:t xml:space="preserve"> минут по камчатскому времени.</w:t>
      </w:r>
    </w:p>
    <w:p w:rsidR="00EE71ED" w:rsidRPr="00223D72" w:rsidRDefault="00EE71ED" w:rsidP="00EE71ED">
      <w:pPr>
        <w:ind w:firstLine="567"/>
        <w:jc w:val="both"/>
        <w:rPr>
          <w:color w:val="000000" w:themeColor="text1"/>
          <w:sz w:val="24"/>
          <w:szCs w:val="24"/>
        </w:rPr>
      </w:pPr>
      <w:r w:rsidRPr="00223D72">
        <w:rPr>
          <w:b/>
          <w:color w:val="000000" w:themeColor="text1"/>
          <w:sz w:val="24"/>
          <w:szCs w:val="24"/>
          <w:u w:val="single"/>
        </w:rPr>
        <w:t>Дата и ориентировочное время рассмотрения заявок</w:t>
      </w:r>
      <w:r w:rsidRPr="00223D72">
        <w:rPr>
          <w:color w:val="000000" w:themeColor="text1"/>
          <w:sz w:val="24"/>
          <w:szCs w:val="24"/>
        </w:rPr>
        <w:t>–  «</w:t>
      </w:r>
      <w:r w:rsidR="00223D72" w:rsidRPr="00223D72">
        <w:rPr>
          <w:color w:val="000000" w:themeColor="text1"/>
          <w:sz w:val="24"/>
          <w:szCs w:val="24"/>
        </w:rPr>
        <w:t>16</w:t>
      </w:r>
      <w:r w:rsidRPr="00223D72">
        <w:rPr>
          <w:color w:val="000000" w:themeColor="text1"/>
          <w:sz w:val="24"/>
          <w:szCs w:val="24"/>
        </w:rPr>
        <w:t xml:space="preserve">» </w:t>
      </w:r>
      <w:r w:rsidR="00223D72" w:rsidRPr="00223D72">
        <w:rPr>
          <w:color w:val="000000" w:themeColor="text1"/>
          <w:sz w:val="24"/>
          <w:szCs w:val="24"/>
        </w:rPr>
        <w:t>мая</w:t>
      </w:r>
      <w:r w:rsidRPr="00223D72">
        <w:rPr>
          <w:color w:val="000000" w:themeColor="text1"/>
          <w:sz w:val="24"/>
          <w:szCs w:val="24"/>
        </w:rPr>
        <w:t xml:space="preserve"> 201</w:t>
      </w:r>
      <w:r w:rsidR="00223D72" w:rsidRPr="00223D72">
        <w:rPr>
          <w:color w:val="000000" w:themeColor="text1"/>
          <w:sz w:val="24"/>
          <w:szCs w:val="24"/>
        </w:rPr>
        <w:t>8</w:t>
      </w:r>
      <w:r w:rsidRPr="00223D72">
        <w:rPr>
          <w:color w:val="000000" w:themeColor="text1"/>
          <w:sz w:val="24"/>
          <w:szCs w:val="24"/>
        </w:rPr>
        <w:t xml:space="preserve"> года в </w:t>
      </w:r>
      <w:r w:rsidR="00223D72" w:rsidRPr="00223D72">
        <w:rPr>
          <w:color w:val="000000" w:themeColor="text1"/>
          <w:sz w:val="24"/>
          <w:szCs w:val="24"/>
        </w:rPr>
        <w:t>10</w:t>
      </w:r>
      <w:r w:rsidRPr="00223D72">
        <w:rPr>
          <w:color w:val="000000" w:themeColor="text1"/>
          <w:sz w:val="24"/>
          <w:szCs w:val="24"/>
        </w:rPr>
        <w:t xml:space="preserve"> часов </w:t>
      </w:r>
      <w:r w:rsidR="00223D72" w:rsidRPr="00223D72">
        <w:rPr>
          <w:color w:val="000000" w:themeColor="text1"/>
          <w:sz w:val="24"/>
          <w:szCs w:val="24"/>
        </w:rPr>
        <w:t>00</w:t>
      </w:r>
      <w:r w:rsidRPr="00223D72">
        <w:rPr>
          <w:color w:val="000000" w:themeColor="text1"/>
          <w:sz w:val="24"/>
          <w:szCs w:val="24"/>
        </w:rPr>
        <w:t xml:space="preserve"> минут по камчатскому времени.</w:t>
      </w:r>
    </w:p>
    <w:p w:rsidR="00EE71ED" w:rsidRPr="00223D72" w:rsidRDefault="00EE71ED" w:rsidP="00EE71ED">
      <w:pPr>
        <w:ind w:firstLine="567"/>
        <w:jc w:val="both"/>
        <w:rPr>
          <w:color w:val="000000" w:themeColor="text1"/>
          <w:sz w:val="24"/>
          <w:szCs w:val="24"/>
        </w:rPr>
      </w:pPr>
      <w:r w:rsidRPr="00223D72">
        <w:rPr>
          <w:b/>
          <w:color w:val="000000" w:themeColor="text1"/>
          <w:sz w:val="24"/>
          <w:szCs w:val="24"/>
          <w:u w:val="single"/>
        </w:rPr>
        <w:t>Сроки проведения конкурентных переговоров, если Заказчик примет решение проводит данный этап</w:t>
      </w:r>
      <w:r w:rsidRPr="00223D72">
        <w:rPr>
          <w:b/>
          <w:color w:val="000000" w:themeColor="text1"/>
          <w:sz w:val="24"/>
          <w:szCs w:val="24"/>
        </w:rPr>
        <w:t xml:space="preserve"> –</w:t>
      </w:r>
      <w:r w:rsidRPr="00223D72">
        <w:rPr>
          <w:color w:val="000000" w:themeColor="text1"/>
          <w:sz w:val="24"/>
          <w:szCs w:val="24"/>
        </w:rPr>
        <w:t xml:space="preserve"> в течение не более 4 (четырех) рабочих дней </w:t>
      </w:r>
      <w:proofErr w:type="gramStart"/>
      <w:r w:rsidRPr="00223D72">
        <w:rPr>
          <w:color w:val="000000" w:themeColor="text1"/>
          <w:sz w:val="24"/>
          <w:szCs w:val="24"/>
        </w:rPr>
        <w:t>с даты подписания</w:t>
      </w:r>
      <w:proofErr w:type="gramEnd"/>
      <w:r w:rsidRPr="00223D72">
        <w:rPr>
          <w:color w:val="000000" w:themeColor="text1"/>
          <w:sz w:val="24"/>
          <w:szCs w:val="24"/>
        </w:rPr>
        <w:t xml:space="preserve"> протокола рассмотрения заявок. Дата и время проведения конкурентных переговоров, а так же уточнение даты подведения итогов по закупочной процедуре указываются в извещении на проведение конкурентных переговоров по открытому запросу предложений.</w:t>
      </w:r>
    </w:p>
    <w:p w:rsidR="00EE71ED" w:rsidRPr="00223D72" w:rsidRDefault="00EE71ED" w:rsidP="00EE71ED">
      <w:pPr>
        <w:ind w:firstLine="567"/>
        <w:jc w:val="both"/>
        <w:rPr>
          <w:color w:val="000000" w:themeColor="text1"/>
          <w:sz w:val="24"/>
          <w:szCs w:val="24"/>
        </w:rPr>
      </w:pPr>
      <w:r w:rsidRPr="00223D72">
        <w:rPr>
          <w:b/>
          <w:color w:val="000000" w:themeColor="text1"/>
          <w:sz w:val="24"/>
          <w:szCs w:val="24"/>
          <w:u w:val="single"/>
        </w:rPr>
        <w:t>Сроки проведения переторжки, если Заказчик примет решение проводит данный этап</w:t>
      </w:r>
      <w:r w:rsidRPr="00223D72">
        <w:rPr>
          <w:b/>
          <w:color w:val="000000" w:themeColor="text1"/>
          <w:sz w:val="24"/>
          <w:szCs w:val="24"/>
        </w:rPr>
        <w:t xml:space="preserve"> – </w:t>
      </w:r>
      <w:r w:rsidRPr="00223D72">
        <w:rPr>
          <w:color w:val="000000" w:themeColor="text1"/>
          <w:sz w:val="24"/>
          <w:szCs w:val="24"/>
        </w:rPr>
        <w:t xml:space="preserve">в течение не более 5 (пяти) рабочих дней </w:t>
      </w:r>
      <w:proofErr w:type="gramStart"/>
      <w:r w:rsidRPr="00223D72">
        <w:rPr>
          <w:color w:val="000000" w:themeColor="text1"/>
          <w:sz w:val="24"/>
          <w:szCs w:val="24"/>
        </w:rPr>
        <w:t>с даты подписания</w:t>
      </w:r>
      <w:proofErr w:type="gramEnd"/>
      <w:r w:rsidRPr="00223D72">
        <w:rPr>
          <w:color w:val="000000" w:themeColor="text1"/>
          <w:sz w:val="24"/>
          <w:szCs w:val="24"/>
        </w:rPr>
        <w:t xml:space="preserve"> протокола рассмотрения заявок. Дата и время проведения процедуры переторжки, а так же уточнение даты подведения итогов по закупочной процедуре указываются в извещении и документации на проведение переторжки по открытому запросу предложений.</w:t>
      </w:r>
    </w:p>
    <w:p w:rsidR="00EE71ED" w:rsidRPr="009638A9" w:rsidRDefault="00EE71ED" w:rsidP="00EE71ED">
      <w:pPr>
        <w:ind w:firstLine="567"/>
        <w:jc w:val="both"/>
        <w:rPr>
          <w:color w:val="000000" w:themeColor="text1"/>
          <w:sz w:val="24"/>
          <w:szCs w:val="24"/>
        </w:rPr>
      </w:pPr>
      <w:r w:rsidRPr="00223D72">
        <w:rPr>
          <w:b/>
          <w:color w:val="000000" w:themeColor="text1"/>
          <w:sz w:val="24"/>
          <w:szCs w:val="24"/>
          <w:u w:val="single"/>
        </w:rPr>
        <w:t>Дата и ориентировочное время подведения итогов</w:t>
      </w:r>
      <w:r w:rsidRPr="00223D72">
        <w:rPr>
          <w:color w:val="000000" w:themeColor="text1"/>
          <w:sz w:val="24"/>
          <w:szCs w:val="24"/>
        </w:rPr>
        <w:t xml:space="preserve"> –  «</w:t>
      </w:r>
      <w:r w:rsidR="00223D72" w:rsidRPr="00223D72">
        <w:rPr>
          <w:color w:val="000000" w:themeColor="text1"/>
          <w:sz w:val="24"/>
          <w:szCs w:val="24"/>
        </w:rPr>
        <w:t>23</w:t>
      </w:r>
      <w:r w:rsidRPr="00223D72">
        <w:rPr>
          <w:color w:val="000000" w:themeColor="text1"/>
          <w:sz w:val="24"/>
          <w:szCs w:val="24"/>
        </w:rPr>
        <w:t xml:space="preserve">» </w:t>
      </w:r>
      <w:r w:rsidR="00223D72" w:rsidRPr="00223D72">
        <w:rPr>
          <w:color w:val="000000" w:themeColor="text1"/>
          <w:sz w:val="24"/>
          <w:szCs w:val="24"/>
        </w:rPr>
        <w:t>мая</w:t>
      </w:r>
      <w:r w:rsidRPr="00223D72">
        <w:rPr>
          <w:color w:val="000000" w:themeColor="text1"/>
          <w:sz w:val="24"/>
          <w:szCs w:val="24"/>
        </w:rPr>
        <w:t xml:space="preserve"> 201</w:t>
      </w:r>
      <w:r w:rsidR="00223D72" w:rsidRPr="00223D72">
        <w:rPr>
          <w:color w:val="000000" w:themeColor="text1"/>
          <w:sz w:val="24"/>
          <w:szCs w:val="24"/>
        </w:rPr>
        <w:t>8</w:t>
      </w:r>
      <w:r w:rsidRPr="00223D72">
        <w:rPr>
          <w:color w:val="000000" w:themeColor="text1"/>
          <w:sz w:val="24"/>
          <w:szCs w:val="24"/>
        </w:rPr>
        <w:t xml:space="preserve"> года в </w:t>
      </w:r>
      <w:r w:rsidR="00223D72" w:rsidRPr="00223D72">
        <w:rPr>
          <w:color w:val="000000" w:themeColor="text1"/>
          <w:sz w:val="24"/>
          <w:szCs w:val="24"/>
        </w:rPr>
        <w:t>10</w:t>
      </w:r>
      <w:r w:rsidRPr="00223D72">
        <w:rPr>
          <w:color w:val="000000" w:themeColor="text1"/>
          <w:sz w:val="24"/>
          <w:szCs w:val="24"/>
        </w:rPr>
        <w:t xml:space="preserve"> часов </w:t>
      </w:r>
      <w:r w:rsidR="00223D72" w:rsidRPr="00223D72">
        <w:rPr>
          <w:color w:val="000000" w:themeColor="text1"/>
          <w:sz w:val="24"/>
          <w:szCs w:val="24"/>
        </w:rPr>
        <w:t>00</w:t>
      </w:r>
      <w:r w:rsidRPr="00223D72">
        <w:rPr>
          <w:color w:val="000000" w:themeColor="text1"/>
          <w:sz w:val="24"/>
          <w:szCs w:val="24"/>
        </w:rPr>
        <w:t xml:space="preserve"> минут по камчатскому времени.</w:t>
      </w:r>
    </w:p>
    <w:p w:rsidR="00071976" w:rsidRDefault="00071976" w:rsidP="00071976">
      <w:pPr>
        <w:widowControl w:val="0"/>
        <w:suppressAutoHyphens/>
        <w:autoSpaceDE w:val="0"/>
        <w:rPr>
          <w:sz w:val="24"/>
          <w:szCs w:val="24"/>
          <w:lang w:eastAsia="ar-SA"/>
        </w:rPr>
      </w:pPr>
    </w:p>
    <w:sectPr w:rsidR="00071976" w:rsidSect="00EE71ED">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E71ED"/>
    <w:rsid w:val="00020403"/>
    <w:rsid w:val="00071976"/>
    <w:rsid w:val="00114956"/>
    <w:rsid w:val="00223D72"/>
    <w:rsid w:val="00436462"/>
    <w:rsid w:val="004A087D"/>
    <w:rsid w:val="00627350"/>
    <w:rsid w:val="00883DDF"/>
    <w:rsid w:val="00A73078"/>
    <w:rsid w:val="00AA67C2"/>
    <w:rsid w:val="00AC6BB5"/>
    <w:rsid w:val="00AD1CC3"/>
    <w:rsid w:val="00C1463C"/>
    <w:rsid w:val="00E14AA8"/>
    <w:rsid w:val="00EE71ED"/>
    <w:rsid w:val="00F00548"/>
    <w:rsid w:val="00FB51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71ED"/>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EE71ED"/>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EE71ED"/>
    <w:rPr>
      <w:rFonts w:ascii="Arial" w:eastAsia="Times New Roman" w:hAnsi="Arial" w:cs="Times New Roman"/>
      <w:b/>
      <w:kern w:val="28"/>
      <w:sz w:val="40"/>
      <w:szCs w:val="20"/>
      <w:lang w:eastAsia="ru-RU"/>
    </w:rPr>
  </w:style>
  <w:style w:type="paragraph" w:styleId="a3">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4"/>
    <w:rsid w:val="00EE71ED"/>
    <w:pPr>
      <w:spacing w:after="120"/>
    </w:pPr>
  </w:style>
  <w:style w:type="character" w:customStyle="1" w:styleId="a4">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3"/>
    <w:rsid w:val="00EE71ED"/>
    <w:rPr>
      <w:rFonts w:ascii="Times New Roman" w:eastAsia="Times New Roman" w:hAnsi="Times New Roman" w:cs="Times New Roman"/>
      <w:sz w:val="20"/>
      <w:szCs w:val="20"/>
      <w:lang w:eastAsia="ru-RU"/>
    </w:rPr>
  </w:style>
  <w:style w:type="character" w:styleId="a5">
    <w:name w:val="Emphasis"/>
    <w:basedOn w:val="a0"/>
    <w:qFormat/>
    <w:rsid w:val="00EE71ED"/>
    <w:rPr>
      <w:i/>
      <w:iCs/>
    </w:rPr>
  </w:style>
  <w:style w:type="paragraph" w:customStyle="1" w:styleId="1">
    <w:name w:val="Нумерованный список1"/>
    <w:basedOn w:val="a"/>
    <w:rsid w:val="00EE71ED"/>
    <w:pPr>
      <w:numPr>
        <w:numId w:val="1"/>
      </w:numPr>
      <w:suppressAutoHyphens/>
      <w:autoSpaceDE w:val="0"/>
      <w:spacing w:before="60" w:line="360" w:lineRule="auto"/>
      <w:jc w:val="both"/>
    </w:pPr>
    <w:rPr>
      <w:sz w:val="28"/>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71ED"/>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EE71ED"/>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EE71ED"/>
    <w:rPr>
      <w:rFonts w:ascii="Arial" w:eastAsia="Times New Roman" w:hAnsi="Arial" w:cs="Times New Roman"/>
      <w:b/>
      <w:kern w:val="28"/>
      <w:sz w:val="40"/>
      <w:szCs w:val="20"/>
      <w:lang w:eastAsia="ru-RU"/>
    </w:rPr>
  </w:style>
  <w:style w:type="paragraph" w:styleId="a3">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4"/>
    <w:rsid w:val="00EE71ED"/>
    <w:pPr>
      <w:spacing w:after="120"/>
    </w:pPr>
  </w:style>
  <w:style w:type="character" w:customStyle="1" w:styleId="a4">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basedOn w:val="a0"/>
    <w:link w:val="a3"/>
    <w:rsid w:val="00EE71ED"/>
    <w:rPr>
      <w:rFonts w:ascii="Times New Roman" w:eastAsia="Times New Roman" w:hAnsi="Times New Roman" w:cs="Times New Roman"/>
      <w:sz w:val="20"/>
      <w:szCs w:val="20"/>
      <w:lang w:eastAsia="ru-RU"/>
    </w:rPr>
  </w:style>
  <w:style w:type="character" w:styleId="a5">
    <w:name w:val="Emphasis"/>
    <w:basedOn w:val="a0"/>
    <w:qFormat/>
    <w:rsid w:val="00EE71ED"/>
    <w:rPr>
      <w:i/>
      <w:iCs/>
    </w:rPr>
  </w:style>
  <w:style w:type="paragraph" w:customStyle="1" w:styleId="1">
    <w:name w:val="Нумерованный список1"/>
    <w:basedOn w:val="a"/>
    <w:rsid w:val="00EE71ED"/>
    <w:pPr>
      <w:numPr>
        <w:numId w:val="1"/>
      </w:numPr>
      <w:suppressAutoHyphens/>
      <w:autoSpaceDE w:val="0"/>
      <w:spacing w:before="60" w:line="360" w:lineRule="auto"/>
      <w:jc w:val="both"/>
    </w:pPr>
    <w:rPr>
      <w:sz w:val="28"/>
      <w:szCs w:val="24"/>
      <w:lang w:eastAsia="ar-SA"/>
    </w:rPr>
  </w:style>
</w:styles>
</file>

<file path=word/webSettings.xml><?xml version="1.0" encoding="utf-8"?>
<w:webSettings xmlns:r="http://schemas.openxmlformats.org/officeDocument/2006/relationships" xmlns:w="http://schemas.openxmlformats.org/wordprocessingml/2006/main">
  <w:divs>
    <w:div w:id="1297488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291</Words>
  <Characters>1663</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trade2</cp:lastModifiedBy>
  <cp:revision>10</cp:revision>
  <dcterms:created xsi:type="dcterms:W3CDTF">2016-02-09T20:38:00Z</dcterms:created>
  <dcterms:modified xsi:type="dcterms:W3CDTF">2018-05-06T20:21:00Z</dcterms:modified>
</cp:coreProperties>
</file>